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99" w:rsidRPr="002C5CFD" w:rsidRDefault="00201299" w:rsidP="002C5CFD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C5CFD">
        <w:rPr>
          <w:rFonts w:ascii="Times New Roman" w:hAnsi="Times New Roman" w:cs="Times New Roman"/>
          <w:b/>
          <w:sz w:val="24"/>
          <w:szCs w:val="24"/>
          <w:lang w:val="bg-BG"/>
        </w:rPr>
        <w:t>ПРАВИЛА ЗА ОТЧИТАНЕ ИНТЕРЕСИТЕ НА ЗАИНТЕРЕСОВАНИТЕ ЛИЦА</w:t>
      </w:r>
    </w:p>
    <w:p w:rsidR="00201299" w:rsidRPr="002C5CFD" w:rsidRDefault="00201299" w:rsidP="002C5CFD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C5CFD">
        <w:rPr>
          <w:rFonts w:ascii="Times New Roman" w:hAnsi="Times New Roman" w:cs="Times New Roman"/>
          <w:b/>
          <w:sz w:val="24"/>
          <w:szCs w:val="24"/>
          <w:lang w:val="bg-BG"/>
        </w:rPr>
        <w:t>НА „БЪЛГАРСКИ ТРАНСПОРТЕН ХОЛДИНГ“ АД</w:t>
      </w:r>
    </w:p>
    <w:p w:rsidR="00201299" w:rsidRDefault="00201299" w:rsidP="0020129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C5CFD" w:rsidRDefault="00201299" w:rsidP="0020129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Чл. 1. Настоящите правила </w:t>
      </w:r>
      <w:r w:rsidR="002C5CFD">
        <w:rPr>
          <w:rFonts w:ascii="Times New Roman" w:hAnsi="Times New Roman" w:cs="Times New Roman"/>
          <w:sz w:val="24"/>
          <w:szCs w:val="24"/>
          <w:lang w:val="bg-BG"/>
        </w:rPr>
        <w:t>целят:</w:t>
      </w:r>
    </w:p>
    <w:p w:rsidR="00201299" w:rsidRPr="002C5CFD" w:rsidRDefault="002C5CFD" w:rsidP="002C5CF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1.п</w:t>
      </w:r>
      <w:r w:rsidR="00201299" w:rsidRPr="002C5CFD">
        <w:rPr>
          <w:rFonts w:ascii="Times New Roman" w:hAnsi="Times New Roman" w:cs="Times New Roman"/>
          <w:sz w:val="24"/>
          <w:szCs w:val="24"/>
          <w:lang w:val="bg-BG"/>
        </w:rPr>
        <w:t xml:space="preserve">остигане на баланс между развитието на „Български транспортен холдинг“ АД и икономическото, социално и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  <w:lang w:val="bg-BG"/>
        </w:rPr>
        <w:t>екологосъобразно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  <w:lang w:val="bg-BG"/>
        </w:rPr>
        <w:t xml:space="preserve"> развитие на средата, </w:t>
      </w:r>
      <w:r w:rsidRPr="002C5CFD">
        <w:rPr>
          <w:rFonts w:ascii="Times New Roman" w:hAnsi="Times New Roman" w:cs="Times New Roman"/>
          <w:sz w:val="24"/>
          <w:szCs w:val="24"/>
          <w:lang w:val="bg-BG"/>
        </w:rPr>
        <w:t>в която дружеството функционира;</w:t>
      </w:r>
    </w:p>
    <w:p w:rsidR="002C5CFD" w:rsidRPr="002C5CFD" w:rsidRDefault="002C5CFD" w:rsidP="002C5CF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2.п</w:t>
      </w:r>
      <w:r w:rsidRPr="002C5CFD">
        <w:rPr>
          <w:rFonts w:ascii="Times New Roman" w:hAnsi="Times New Roman" w:cs="Times New Roman"/>
          <w:sz w:val="24"/>
          <w:szCs w:val="24"/>
          <w:lang w:val="bg-BG"/>
        </w:rPr>
        <w:t>ривличане на заинтересованите лица в процеса на решаване на определени, изискващи тяхната компетенция и позиция въпроси.</w:t>
      </w:r>
    </w:p>
    <w:p w:rsidR="00201299" w:rsidRDefault="00201299" w:rsidP="0020129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Чл. 2.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Заинтересовано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всеки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член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управителния или контролен орган</w:t>
      </w:r>
      <w:r w:rsidRPr="00C223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включително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лицата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представители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юридическо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акционер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който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пряко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и/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непряко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притежава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най-малко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сто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гласовете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общото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събрание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дружеството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контролира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свързаните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тях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сделки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дъщерно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дружество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заинтересовано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всеки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член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управителния или контролен орган</w:t>
      </w:r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дъщерното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дружество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включително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лицата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представители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юридическо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акционер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който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пряко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и/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непряко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притежава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най-малко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сто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гласовете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общото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събрание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дружеството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свързаните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тях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когато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1299" w:rsidRDefault="00201299" w:rsidP="002C5CF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223F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C223F3"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неин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представител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посредник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сделката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тяхна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полза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извършват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сделките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действията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223F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01299" w:rsidRDefault="00201299" w:rsidP="0020129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223F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притежават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пряко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и/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непряко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поне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сто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гласовете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общото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събрание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контролират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юридическо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което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насрещна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неин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представител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посредник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сделката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чиято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полза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извършват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сделките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действията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01299" w:rsidRDefault="00201299" w:rsidP="0020129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223F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Pr="00C223F3"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членове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управителни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контролни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представители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юридически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членове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такива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прокуристи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юридическо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3F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223F3">
        <w:rPr>
          <w:rFonts w:ascii="Times New Roman" w:hAnsi="Times New Roman" w:cs="Times New Roman"/>
          <w:sz w:val="24"/>
          <w:szCs w:val="24"/>
        </w:rPr>
        <w:t xml:space="preserve"> т. 1 и 2. </w:t>
      </w:r>
    </w:p>
    <w:p w:rsidR="002C5CFD" w:rsidRDefault="002C5CFD" w:rsidP="002C5CF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5CFD">
        <w:rPr>
          <w:rFonts w:ascii="Times New Roman" w:hAnsi="Times New Roman" w:cs="Times New Roman"/>
          <w:sz w:val="24"/>
          <w:szCs w:val="24"/>
          <w:lang w:val="bg-BG"/>
        </w:rPr>
        <w:t xml:space="preserve">Чл. 3.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>“Български транспортен холдинг“ АД</w:t>
      </w:r>
      <w:r w:rsidR="00201299" w:rsidRPr="002C5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насърчава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сътрудничеството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дружеството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заинтересованите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повишаване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благосъстоянието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осигуряване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устойчиво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компанията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цяло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5CFD" w:rsidRDefault="002C5CFD" w:rsidP="002C5CF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Чл. 4. „Български транспортен холдинг“ АД</w:t>
      </w:r>
      <w:r w:rsidR="00201299" w:rsidRPr="002C5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задължава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предоставя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необходимата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дейността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дружеството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финансовото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състояние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всяка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която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необходима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спомага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вземане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ориентирано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обосновано</w:t>
      </w:r>
      <w:proofErr w:type="spellEnd"/>
      <w:r w:rsidR="00201299" w:rsidRPr="002C5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299" w:rsidRPr="002C5CFD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от страна на заинтересованите лица</w:t>
      </w:r>
      <w:r w:rsidR="00201299" w:rsidRPr="002C5CFD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2C5C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B5018"/>
    <w:multiLevelType w:val="hybridMultilevel"/>
    <w:tmpl w:val="644A0550"/>
    <w:lvl w:ilvl="0" w:tplc="2B92F6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99"/>
    <w:rsid w:val="0017195E"/>
    <w:rsid w:val="00201299"/>
    <w:rsid w:val="002C5CFD"/>
    <w:rsid w:val="009652DC"/>
    <w:rsid w:val="00C3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Mihail</cp:lastModifiedBy>
  <cp:revision>2</cp:revision>
  <dcterms:created xsi:type="dcterms:W3CDTF">2020-04-02T11:48:00Z</dcterms:created>
  <dcterms:modified xsi:type="dcterms:W3CDTF">2020-04-02T12:10:00Z</dcterms:modified>
</cp:coreProperties>
</file>